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социального страхования</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социального страхования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«Основы социального страхования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социального страхования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ПК-2.47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3.03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К.М.01.06 «Основы социального страхования »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социального страхования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задачи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Субъекты и объекты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социального страхования(заслушивание рефоратов)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 в сфере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рассматриваемой 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социального страхования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страхование – это организационно-экономический механизм, призванный смягчить или ликвидировать негативное влияние социальных рисков в жизни человека путем солидарного возмещения утраченных доходов и трудоспособности.</w:t>
            </w:r>
          </w:p>
          <w:p>
            <w:pPr>
              <w:jc w:val="both"/>
              <w:spacing w:after="0" w:line="240" w:lineRule="auto"/>
              <w:rPr>
                <w:sz w:val="24"/>
                <w:szCs w:val="24"/>
              </w:rPr>
            </w:pPr>
            <w:r>
              <w:rPr>
                <w:rFonts w:ascii="Times New Roman" w:hAnsi="Times New Roman" w:cs="Times New Roman"/>
                <w:color w:val="#000000"/>
                <w:sz w:val="24"/>
                <w:szCs w:val="24"/>
              </w:rPr>
              <w:t> Современная рыночная экономика создала адекватную систему социальной защиты населения от различного рода социальных рисков, связанных с потерей работы, трудоспособности, доходов и т. 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социального страхования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в системе обязательного социального страхования в Российской Федерации регулируются Законом о социальном страховании.</w:t>
            </w:r>
          </w:p>
          <w:p>
            <w:pPr>
              <w:jc w:val="both"/>
              <w:spacing w:after="0" w:line="240" w:lineRule="auto"/>
              <w:rPr>
                <w:sz w:val="24"/>
                <w:szCs w:val="24"/>
              </w:rPr>
            </w:pPr>
            <w:r>
              <w:rPr>
                <w:rFonts w:ascii="Times New Roman" w:hAnsi="Times New Roman" w:cs="Times New Roman"/>
                <w:color w:val="#000000"/>
                <w:sz w:val="24"/>
                <w:szCs w:val="24"/>
              </w:rPr>
              <w:t> В соответствии со ст. 1 указанного Закона 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задачи социального страхования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Посредством социального страхования общество решает следующие задачи:</w:t>
            </w:r>
          </w:p>
          <w:p>
            <w:pPr>
              <w:jc w:val="both"/>
              <w:spacing w:after="0" w:line="240" w:lineRule="auto"/>
              <w:rPr>
                <w:sz w:val="24"/>
                <w:szCs w:val="24"/>
              </w:rPr>
            </w:pPr>
            <w:r>
              <w:rPr>
                <w:rFonts w:ascii="Times New Roman" w:hAnsi="Times New Roman" w:cs="Times New Roman"/>
                <w:color w:val="#000000"/>
                <w:sz w:val="24"/>
                <w:szCs w:val="24"/>
              </w:rPr>
              <w:t> 1. Формирует внебюджетные фонды, из которых покрываются затраты, связанные с содержанием нетрудоспособных и лиц, не участвующих в трудовом процессе.</w:t>
            </w:r>
          </w:p>
          <w:p>
            <w:pPr>
              <w:jc w:val="both"/>
              <w:spacing w:after="0" w:line="240" w:lineRule="auto"/>
              <w:rPr>
                <w:sz w:val="24"/>
                <w:szCs w:val="24"/>
              </w:rPr>
            </w:pPr>
            <w:r>
              <w:rPr>
                <w:rFonts w:ascii="Times New Roman" w:hAnsi="Times New Roman" w:cs="Times New Roman"/>
                <w:color w:val="#000000"/>
                <w:sz w:val="24"/>
                <w:szCs w:val="24"/>
              </w:rPr>
              <w:t> 2. Обеспечивает необходимое количество и структуру воспроизводства трудовых ресурсов.</w:t>
            </w:r>
          </w:p>
          <w:p>
            <w:pPr>
              <w:jc w:val="both"/>
              <w:spacing w:after="0" w:line="240" w:lineRule="auto"/>
              <w:rPr>
                <w:sz w:val="24"/>
                <w:szCs w:val="24"/>
              </w:rPr>
            </w:pPr>
            <w:r>
              <w:rPr>
                <w:rFonts w:ascii="Times New Roman" w:hAnsi="Times New Roman" w:cs="Times New Roman"/>
                <w:color w:val="#000000"/>
                <w:sz w:val="24"/>
                <w:szCs w:val="24"/>
              </w:rPr>
              <w:t> 3. Сокращает разрыв в уровне материального обеспечения работающих и неработающих членов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Субъекты и объекты социального страхования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pPr>
              <w:jc w:val="both"/>
              <w:spacing w:after="0" w:line="240" w:lineRule="auto"/>
              <w:rPr>
                <w:sz w:val="24"/>
                <w:szCs w:val="24"/>
              </w:rPr>
            </w:pPr>
            <w:r>
              <w:rPr>
                <w:rFonts w:ascii="Times New Roman" w:hAnsi="Times New Roman" w:cs="Times New Roman"/>
                <w:color w:val="#000000"/>
                <w:sz w:val="24"/>
                <w:szCs w:val="24"/>
              </w:rPr>
              <w:t> Страхователи — организации любой организационно-правовой формы, а также граждане, обязанные в соответствии с федеральными законами о конкретных видах обязательного социального страхования и законодательством Российской Федерации о налогах и сборах уплачивать страховые взносы и (или) налоги,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социального страхования(заслушивание рефоратов)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 в сфере социального страхования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по рассматриваемой тематике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социального страхования »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https://urait.ru/bcode/494115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поддержка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Поклонова,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Стародуб,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поддержка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http://www.iprbookshop.ru/100114.html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Слоботчиков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978-5-6041536-1-1.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http://www.iprbookshop.ru/80644.html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Внебюджетные</w:t>
            </w:r>
            <w:r>
              <w:rPr/>
              <w:t xml:space="preserve"> </w:t>
            </w:r>
            <w:r>
              <w:rPr>
                <w:rFonts w:ascii="Times New Roman" w:hAnsi="Times New Roman" w:cs="Times New Roman"/>
                <w:color w:val="#000000"/>
                <w:sz w:val="24"/>
                <w:szCs w:val="24"/>
              </w:rPr>
              <w:t>фонды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Мигунова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978-5-7638-3876-3.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0.54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04.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2024-2025_ФГОС3++2024_Бак-ЗФО-УП(ДОП)(24)_plx_Основы социального страхования </dc:title>
  <dc:creator>FastReport.NET</dc:creator>
</cp:coreProperties>
</file>